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AB1A" w14:textId="77777777" w:rsidR="00762305" w:rsidRDefault="00762305" w:rsidP="00762305">
      <w:pPr>
        <w:autoSpaceDE w:val="0"/>
        <w:autoSpaceDN w:val="0"/>
        <w:bidi w:val="0"/>
        <w:adjustRightInd w:val="0"/>
        <w:spacing w:after="0" w:line="240" w:lineRule="auto"/>
        <w:jc w:val="center"/>
        <w:rPr>
          <w:rFonts w:ascii="Al-Mohanad" w:hAnsi="Al-Mohanad" w:cs="Al-Mohanad"/>
          <w:b/>
          <w:bCs/>
          <w:sz w:val="32"/>
          <w:szCs w:val="32"/>
          <w:u w:val="single"/>
        </w:rPr>
      </w:pPr>
      <w:r>
        <w:rPr>
          <w:rFonts w:ascii="Al-Mohanad" w:hAnsi="Al-Mohanad" w:cs="Al-Mohanad"/>
          <w:b/>
          <w:bCs/>
          <w:sz w:val="32"/>
          <w:szCs w:val="32"/>
          <w:u w:val="single"/>
          <w:rtl/>
        </w:rPr>
        <w:t>نموذج موحد</w:t>
      </w:r>
    </w:p>
    <w:p w14:paraId="0DCECA35" w14:textId="296DE919" w:rsidR="00762305" w:rsidRDefault="00762305" w:rsidP="00762305">
      <w:pPr>
        <w:jc w:val="center"/>
        <w:rPr>
          <w:rFonts w:ascii="Al-Mohanad" w:hAnsi="Al-Mohanad" w:cs="Al-Mohanad"/>
          <w:b/>
          <w:bCs/>
          <w:sz w:val="24"/>
          <w:szCs w:val="24"/>
          <w:u w:val="single"/>
        </w:rPr>
      </w:pPr>
      <w:r>
        <w:rPr>
          <w:rFonts w:ascii="Al-Mohanad" w:hAnsi="Al-Mohanad" w:cs="Al-Mohanad"/>
          <w:b/>
          <w:bCs/>
          <w:sz w:val="32"/>
          <w:szCs w:val="32"/>
          <w:u w:val="single"/>
          <w:rtl/>
        </w:rPr>
        <w:fldChar w:fldCharType="begin"/>
      </w:r>
      <w:r>
        <w:rPr>
          <w:rFonts w:ascii="Al-Mohanad" w:hAnsi="Al-Mohanad" w:cs="Al-Mohanad"/>
          <w:b/>
          <w:bCs/>
          <w:sz w:val="32"/>
          <w:szCs w:val="32"/>
          <w:u w:val="single"/>
          <w:rtl/>
        </w:rPr>
        <w:instrText xml:space="preserve"> </w:instrText>
      </w:r>
      <w:r>
        <w:rPr>
          <w:rFonts w:ascii="Al-Mohanad" w:hAnsi="Al-Mohanad" w:cs="Al-Mohanad"/>
          <w:b/>
          <w:bCs/>
          <w:sz w:val="32"/>
          <w:szCs w:val="32"/>
          <w:u w:val="single"/>
        </w:rPr>
        <w:instrText>HYPERLINK</w:instrText>
      </w:r>
      <w:r>
        <w:rPr>
          <w:rFonts w:ascii="Al-Mohanad" w:hAnsi="Al-Mohanad" w:cs="Al-Mohanad"/>
          <w:b/>
          <w:bCs/>
          <w:sz w:val="32"/>
          <w:szCs w:val="32"/>
          <w:u w:val="single"/>
          <w:rtl/>
        </w:rPr>
        <w:instrText xml:space="preserve"> "</w:instrText>
      </w:r>
      <w:r>
        <w:rPr>
          <w:rFonts w:ascii="Al-Mohanad" w:hAnsi="Al-Mohanad" w:cs="Al-Mohanad"/>
          <w:b/>
          <w:bCs/>
          <w:sz w:val="32"/>
          <w:szCs w:val="32"/>
          <w:u w:val="single"/>
        </w:rPr>
        <w:instrText>https://albanknote.com/commercial-franchise-terms</w:instrText>
      </w:r>
      <w:r>
        <w:rPr>
          <w:rFonts w:ascii="Al-Mohanad" w:hAnsi="Al-Mohanad" w:cs="Al-Mohanad"/>
          <w:b/>
          <w:bCs/>
          <w:sz w:val="32"/>
          <w:szCs w:val="32"/>
          <w:u w:val="single"/>
          <w:rtl/>
        </w:rPr>
        <w:instrText xml:space="preserve">" </w:instrText>
      </w:r>
      <w:r>
        <w:rPr>
          <w:rFonts w:ascii="Al-Mohanad" w:hAnsi="Al-Mohanad" w:cs="Al-Mohanad"/>
          <w:b/>
          <w:bCs/>
          <w:sz w:val="32"/>
          <w:szCs w:val="32"/>
          <w:u w:val="single"/>
          <w:rtl/>
        </w:rPr>
      </w:r>
      <w:r>
        <w:rPr>
          <w:rFonts w:ascii="Al-Mohanad" w:hAnsi="Al-Mohanad" w:cs="Al-Mohanad"/>
          <w:b/>
          <w:bCs/>
          <w:sz w:val="32"/>
          <w:szCs w:val="32"/>
          <w:u w:val="single"/>
          <w:rtl/>
        </w:rPr>
        <w:fldChar w:fldCharType="separate"/>
      </w:r>
      <w:r w:rsidRPr="00762305">
        <w:rPr>
          <w:rStyle w:val="Hyperlink"/>
          <w:rFonts w:ascii="Al-Mohanad" w:hAnsi="Al-Mohanad" w:cs="Al-Mohanad"/>
          <w:b/>
          <w:bCs/>
          <w:sz w:val="32"/>
          <w:szCs w:val="32"/>
          <w:rtl/>
        </w:rPr>
        <w:t>عقد امتياز تجاري</w:t>
      </w:r>
      <w:r>
        <w:rPr>
          <w:rFonts w:ascii="Al-Mohanad" w:hAnsi="Al-Mohanad" w:cs="Al-Mohanad"/>
          <w:b/>
          <w:bCs/>
          <w:sz w:val="32"/>
          <w:szCs w:val="32"/>
          <w:u w:val="single"/>
          <w:rtl/>
        </w:rPr>
        <w:fldChar w:fldCharType="end"/>
      </w:r>
    </w:p>
    <w:p w14:paraId="51300ADA" w14:textId="77777777" w:rsidR="00762305" w:rsidRDefault="00762305" w:rsidP="00762305">
      <w:pPr>
        <w:jc w:val="both"/>
        <w:rPr>
          <w:rFonts w:ascii="Al-Mohanad" w:hAnsi="Al-Mohanad" w:cs="Al-Mohanad"/>
          <w:sz w:val="28"/>
          <w:szCs w:val="28"/>
          <w:rtl/>
        </w:rPr>
      </w:pPr>
      <w:r>
        <w:rPr>
          <w:rFonts w:ascii="Al-Mohanad" w:hAnsi="Al-Mohanad" w:cs="Al-Mohanad"/>
          <w:sz w:val="28"/>
          <w:szCs w:val="28"/>
          <w:rtl/>
        </w:rPr>
        <w:t>بعون الله تعالى تم في يوم .......... بتاريخ ......... الموافق .........الاتفاق بين كل من:-</w:t>
      </w:r>
    </w:p>
    <w:p w14:paraId="3B1D1E7E" w14:textId="77777777" w:rsidR="00762305" w:rsidRDefault="00762305" w:rsidP="00762305">
      <w:pPr>
        <w:rPr>
          <w:rFonts w:ascii="Al-Mohanad" w:hAnsi="Al-Mohanad" w:cs="Al-Mohanad"/>
          <w:sz w:val="24"/>
          <w:szCs w:val="24"/>
          <w:rtl/>
        </w:rPr>
      </w:pPr>
      <w:r>
        <w:rPr>
          <w:rFonts w:ascii="Al-Mohanad" w:hAnsi="Al-Mohanad" w:cs="Al-Mohanad"/>
          <w:sz w:val="28"/>
          <w:szCs w:val="28"/>
          <w:rtl/>
        </w:rPr>
        <w:t>الطرف الأول</w:t>
      </w:r>
      <w:r>
        <w:rPr>
          <w:rFonts w:ascii="Al-Mohanad" w:hAnsi="Al-Mohanad" w:cs="Al-Mohanad"/>
          <w:sz w:val="24"/>
          <w:szCs w:val="24"/>
          <w:rtl/>
        </w:rPr>
        <w:t>: ........................</w:t>
      </w:r>
      <w:r>
        <w:rPr>
          <w:rFonts w:ascii="Traditional Arabic,Bold" w:cs="Traditional Arabic,Bold" w:hint="cs"/>
          <w:b/>
          <w:bCs/>
          <w:sz w:val="28"/>
          <w:szCs w:val="28"/>
          <w:rtl/>
        </w:rPr>
        <w:t xml:space="preserve"> </w:t>
      </w:r>
      <w:r>
        <w:rPr>
          <w:rFonts w:ascii="Al-Mohanad" w:hAnsi="Al-Mohanad" w:cs="Al-Mohanad"/>
          <w:sz w:val="28"/>
          <w:szCs w:val="28"/>
          <w:rtl/>
        </w:rPr>
        <w:t>ومقره (أو مركزه الرئيسي): ...................</w:t>
      </w:r>
      <w:r>
        <w:rPr>
          <w:rFonts w:ascii="Al-Mohanad" w:hAnsi="Al-Mohanad" w:cs="Al-Mohanad"/>
          <w:sz w:val="24"/>
          <w:szCs w:val="24"/>
          <w:rtl/>
        </w:rPr>
        <w:t xml:space="preserve"> </w:t>
      </w:r>
      <w:r>
        <w:rPr>
          <w:rFonts w:ascii="Al-Mohanad" w:hAnsi="Al-Mohanad" w:cs="Al-Mohanad"/>
          <w:sz w:val="28"/>
          <w:szCs w:val="28"/>
          <w:rtl/>
        </w:rPr>
        <w:t>سجل تجاري</w:t>
      </w:r>
      <w:r>
        <w:rPr>
          <w:rFonts w:ascii="Traditional Arabic,Bold" w:cs="Traditional Arabic,Bold" w:hint="cs"/>
          <w:b/>
          <w:bCs/>
          <w:sz w:val="28"/>
          <w:szCs w:val="28"/>
          <w:rtl/>
        </w:rPr>
        <w:t xml:space="preserve"> ............   </w:t>
      </w:r>
      <w:r>
        <w:rPr>
          <w:rFonts w:ascii="Al-Mohanad" w:hAnsi="Al-Mohanad" w:cs="Al-Mohanad"/>
          <w:sz w:val="28"/>
          <w:szCs w:val="28"/>
          <w:rtl/>
        </w:rPr>
        <w:t>تاريخه 00/00/000</w:t>
      </w:r>
      <w:r>
        <w:rPr>
          <w:rFonts w:ascii="Al-Mohanad" w:hAnsi="Al-Mohanad" w:cs="Al-Mohanad"/>
          <w:sz w:val="24"/>
          <w:szCs w:val="24"/>
          <w:rtl/>
        </w:rPr>
        <w:t xml:space="preserve"> </w:t>
      </w:r>
      <w:r>
        <w:rPr>
          <w:rFonts w:ascii="Al-Mohanad" w:hAnsi="Al-Mohanad" w:cs="Al-Mohanad"/>
          <w:sz w:val="28"/>
          <w:szCs w:val="28"/>
          <w:rtl/>
        </w:rPr>
        <w:t>مدينة</w:t>
      </w:r>
      <w:r>
        <w:rPr>
          <w:rFonts w:ascii="Al-Mohanad" w:hAnsi="Al-Mohanad" w:cs="Al-Mohanad"/>
          <w:b/>
          <w:bCs/>
          <w:sz w:val="28"/>
          <w:szCs w:val="28"/>
        </w:rPr>
        <w:t>:</w:t>
      </w:r>
      <w:r>
        <w:rPr>
          <w:rFonts w:ascii="Al-Mohanad" w:hAnsi="Al-Mohanad" w:cs="Al-Mohanad"/>
          <w:sz w:val="24"/>
          <w:szCs w:val="24"/>
          <w:rtl/>
        </w:rPr>
        <w:t xml:space="preserve"> ............................ </w:t>
      </w:r>
      <w:r>
        <w:rPr>
          <w:rFonts w:ascii="Al-Mohanad" w:hAnsi="Al-Mohanad" w:cs="Al-Mohanad"/>
          <w:sz w:val="28"/>
          <w:szCs w:val="28"/>
          <w:rtl/>
        </w:rPr>
        <w:t>ويمثلها في هذا العقد</w:t>
      </w:r>
      <w:r>
        <w:rPr>
          <w:rFonts w:ascii="Al-Mohanad" w:hAnsi="Al-Mohanad" w:cs="Al-Mohanad"/>
          <w:sz w:val="28"/>
          <w:szCs w:val="28"/>
        </w:rPr>
        <w:t>:</w:t>
      </w:r>
      <w:r>
        <w:rPr>
          <w:rFonts w:ascii="Al-Mohanad" w:hAnsi="Al-Mohanad" w:cs="Al-Mohanad"/>
          <w:sz w:val="24"/>
          <w:szCs w:val="24"/>
          <w:rtl/>
        </w:rPr>
        <w:t xml:space="preserve"> ...................... </w:t>
      </w:r>
      <w:r>
        <w:rPr>
          <w:rFonts w:ascii="Al-Mohanad" w:hAnsi="Al-Mohanad" w:cs="Al-Mohanad"/>
          <w:sz w:val="28"/>
          <w:szCs w:val="28"/>
          <w:rtl/>
        </w:rPr>
        <w:t xml:space="preserve">وجنسيته: .................. </w:t>
      </w:r>
      <w:proofErr w:type="gramStart"/>
      <w:r>
        <w:rPr>
          <w:rFonts w:ascii="Al-Mohanad" w:hAnsi="Al-Mohanad" w:cs="Al-Mohanad"/>
          <w:sz w:val="28"/>
          <w:szCs w:val="28"/>
        </w:rPr>
        <w:t>)</w:t>
      </w:r>
      <w:r>
        <w:rPr>
          <w:rFonts w:ascii="Al-Mohanad" w:hAnsi="Al-Mohanad" w:cs="Al-Mohanad"/>
          <w:sz w:val="28"/>
          <w:szCs w:val="28"/>
          <w:rtl/>
        </w:rPr>
        <w:t>طرف</w:t>
      </w:r>
      <w:proofErr w:type="gramEnd"/>
      <w:r>
        <w:rPr>
          <w:rFonts w:ascii="Al-Mohanad" w:hAnsi="Al-Mohanad" w:cs="Al-Mohanad"/>
          <w:sz w:val="28"/>
          <w:szCs w:val="28"/>
          <w:rtl/>
        </w:rPr>
        <w:t xml:space="preserve"> أول مانح الامتياز</w:t>
      </w:r>
      <w:r>
        <w:rPr>
          <w:rFonts w:ascii="Al-Mohanad" w:hAnsi="Al-Mohanad" w:cs="Al-Mohanad"/>
          <w:sz w:val="28"/>
          <w:szCs w:val="28"/>
        </w:rPr>
        <w:t>(</w:t>
      </w:r>
      <w:r>
        <w:rPr>
          <w:rFonts w:ascii="Al-Mohanad" w:hAnsi="Al-Mohanad" w:cs="Al-Mohanad"/>
          <w:sz w:val="24"/>
          <w:szCs w:val="24"/>
          <w:rtl/>
        </w:rPr>
        <w:t>.</w:t>
      </w:r>
    </w:p>
    <w:p w14:paraId="6727A4AF" w14:textId="77777777" w:rsidR="00762305" w:rsidRDefault="00762305" w:rsidP="00762305">
      <w:pPr>
        <w:rPr>
          <w:rFonts w:ascii="Al-Mohanad" w:hAnsi="Al-Mohanad" w:cs="Al-Mohanad"/>
          <w:sz w:val="28"/>
          <w:szCs w:val="28"/>
          <w:rtl/>
        </w:rPr>
      </w:pPr>
      <w:r>
        <w:rPr>
          <w:rFonts w:ascii="Al-Mohanad" w:hAnsi="Al-Mohanad" w:cs="Al-Mohanad"/>
          <w:sz w:val="28"/>
          <w:szCs w:val="28"/>
          <w:rtl/>
        </w:rPr>
        <w:t>الطرف الثاني</w:t>
      </w:r>
      <w:r>
        <w:rPr>
          <w:rFonts w:ascii="Al-Mohanad" w:hAnsi="Al-Mohanad" w:cs="Al-Mohanad"/>
          <w:sz w:val="24"/>
          <w:szCs w:val="24"/>
          <w:rtl/>
        </w:rPr>
        <w:t xml:space="preserve">: ........................ </w:t>
      </w:r>
      <w:r>
        <w:rPr>
          <w:rFonts w:ascii="Al-Mohanad" w:hAnsi="Al-Mohanad" w:cs="Al-Mohanad"/>
          <w:sz w:val="28"/>
          <w:szCs w:val="28"/>
          <w:rtl/>
        </w:rPr>
        <w:t>ومقره (أو مركزه الرئيسي): ................... سجل تجاري</w:t>
      </w:r>
      <w:r>
        <w:rPr>
          <w:rFonts w:ascii="Traditional Arabic,Bold" w:cs="Traditional Arabic,Bold" w:hint="cs"/>
          <w:b/>
          <w:bCs/>
          <w:sz w:val="28"/>
          <w:szCs w:val="28"/>
          <w:rtl/>
        </w:rPr>
        <w:t xml:space="preserve"> ............   </w:t>
      </w:r>
      <w:r>
        <w:rPr>
          <w:rFonts w:ascii="Al-Mohanad" w:hAnsi="Al-Mohanad" w:cs="Al-Mohanad"/>
          <w:sz w:val="28"/>
          <w:szCs w:val="28"/>
          <w:rtl/>
        </w:rPr>
        <w:t>تاريخه 00/00/000</w:t>
      </w:r>
      <w:r>
        <w:rPr>
          <w:rFonts w:ascii="Al-Mohanad" w:hAnsi="Al-Mohanad" w:cs="Al-Mohanad"/>
          <w:sz w:val="24"/>
          <w:szCs w:val="24"/>
          <w:rtl/>
        </w:rPr>
        <w:t xml:space="preserve"> </w:t>
      </w:r>
      <w:r>
        <w:rPr>
          <w:rFonts w:ascii="Al-Mohanad" w:hAnsi="Al-Mohanad" w:cs="Al-Mohanad"/>
          <w:sz w:val="28"/>
          <w:szCs w:val="28"/>
          <w:rtl/>
        </w:rPr>
        <w:t>مدينة</w:t>
      </w:r>
      <w:r>
        <w:rPr>
          <w:rFonts w:ascii="Al-Mohanad" w:hAnsi="Al-Mohanad" w:cs="Al-Mohanad"/>
          <w:b/>
          <w:bCs/>
          <w:sz w:val="28"/>
          <w:szCs w:val="28"/>
        </w:rPr>
        <w:t>:</w:t>
      </w:r>
      <w:r>
        <w:rPr>
          <w:rFonts w:ascii="Al-Mohanad" w:hAnsi="Al-Mohanad" w:cs="Al-Mohanad"/>
          <w:sz w:val="24"/>
          <w:szCs w:val="24"/>
          <w:rtl/>
        </w:rPr>
        <w:t xml:space="preserve"> ............................ </w:t>
      </w:r>
      <w:r>
        <w:rPr>
          <w:rFonts w:ascii="Al-Mohanad" w:hAnsi="Al-Mohanad" w:cs="Al-Mohanad"/>
          <w:sz w:val="28"/>
          <w:szCs w:val="28"/>
          <w:rtl/>
        </w:rPr>
        <w:t>ويمثلها في هذا العقد</w:t>
      </w:r>
      <w:r>
        <w:rPr>
          <w:rFonts w:ascii="Al-Mohanad" w:hAnsi="Al-Mohanad" w:cs="Al-Mohanad"/>
          <w:sz w:val="28"/>
          <w:szCs w:val="28"/>
        </w:rPr>
        <w:t>:</w:t>
      </w:r>
      <w:r>
        <w:rPr>
          <w:rFonts w:ascii="Al-Mohanad" w:hAnsi="Al-Mohanad" w:cs="Al-Mohanad"/>
          <w:sz w:val="24"/>
          <w:szCs w:val="24"/>
          <w:rtl/>
        </w:rPr>
        <w:t xml:space="preserve"> ...................... </w:t>
      </w:r>
      <w:r>
        <w:rPr>
          <w:rFonts w:ascii="Al-Mohanad" w:hAnsi="Al-Mohanad" w:cs="Al-Mohanad"/>
          <w:sz w:val="28"/>
          <w:szCs w:val="28"/>
          <w:rtl/>
        </w:rPr>
        <w:t xml:space="preserve">وجنسيته: </w:t>
      </w:r>
      <w:r>
        <w:rPr>
          <w:rFonts w:ascii="Al-Mohanad" w:hAnsi="Al-Mohanad" w:cs="Al-Mohanad"/>
          <w:sz w:val="24"/>
          <w:szCs w:val="24"/>
          <w:rtl/>
        </w:rPr>
        <w:t xml:space="preserve">.................. </w:t>
      </w:r>
      <w:r>
        <w:rPr>
          <w:rFonts w:ascii="Al-Mohanad" w:hAnsi="Al-Mohanad" w:cs="Al-Mohanad"/>
          <w:sz w:val="28"/>
          <w:szCs w:val="28"/>
          <w:rtl/>
        </w:rPr>
        <w:t>(طرف ثاني صاحب الامتياز).</w:t>
      </w:r>
    </w:p>
    <w:p w14:paraId="76E5B067" w14:textId="77777777" w:rsidR="00762305" w:rsidRDefault="00762305" w:rsidP="00762305">
      <w:pPr>
        <w:jc w:val="both"/>
        <w:rPr>
          <w:rFonts w:ascii="Al-Mohanad" w:hAnsi="Al-Mohanad" w:cs="Al-Mohanad"/>
          <w:sz w:val="28"/>
          <w:szCs w:val="28"/>
          <w:rtl/>
        </w:rPr>
      </w:pPr>
      <w:r>
        <w:rPr>
          <w:rFonts w:ascii="Al-Mohanad" w:hAnsi="Al-Mohanad" w:cs="Al-Mohanad"/>
          <w:sz w:val="28"/>
          <w:szCs w:val="28"/>
          <w:rtl/>
        </w:rPr>
        <w:t>تمهيد</w:t>
      </w:r>
      <w:r>
        <w:rPr>
          <w:rFonts w:ascii="Al-Mohanad" w:hAnsi="Al-Mohanad" w:cs="Al-Mohanad"/>
          <w:sz w:val="28"/>
          <w:szCs w:val="28"/>
        </w:rPr>
        <w:t>:</w:t>
      </w:r>
    </w:p>
    <w:p w14:paraId="64AD4FA9"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بناء على رغبة الطرفين في إيجاد علاقة فيما بينهما لخدمة مصالحهما المشتركة وتحديد حقوق والتزامات كل طرف تجاه الآخر, ولما كان لدى الطرف الأول منتجات يود ترويجها أو انتاجها وتوزيعها في بلاد أخرى, وبناء على رغبة الطرف الثاني القيام بتجميع المنتجات أو تقديم الخدمات الخاصة بالطرف الاول بصفته صاحب امتياز فقد تم الاتفاق بين الطرفين على ما يلي</w:t>
      </w:r>
      <w:r>
        <w:rPr>
          <w:rFonts w:ascii="Al-Mohanad" w:hAnsi="Al-Mohanad" w:cs="Al-Mohanad"/>
          <w:sz w:val="28"/>
          <w:szCs w:val="28"/>
        </w:rPr>
        <w:t>:</w:t>
      </w:r>
    </w:p>
    <w:p w14:paraId="67D5E421" w14:textId="77777777" w:rsidR="00762305" w:rsidRDefault="00762305" w:rsidP="00762305">
      <w:pPr>
        <w:spacing w:line="240" w:lineRule="auto"/>
        <w:rPr>
          <w:rFonts w:ascii="Al-Mohanad" w:hAnsi="Al-Mohanad" w:cs="Al-Mohanad"/>
          <w:sz w:val="28"/>
          <w:szCs w:val="28"/>
          <w:rtl/>
        </w:rPr>
      </w:pPr>
      <w:r>
        <w:rPr>
          <w:rFonts w:ascii="Al-Mohanad" w:hAnsi="Al-Mohanad" w:cs="Al-Mohanad"/>
          <w:sz w:val="28"/>
          <w:szCs w:val="28"/>
          <w:rtl/>
        </w:rPr>
        <w:t>بند (1): يعتبر التمهيد السابق جزء لا يتجزأ من هذا العقد</w:t>
      </w:r>
      <w:r>
        <w:rPr>
          <w:rFonts w:ascii="Al-Mohanad" w:hAnsi="Al-Mohanad" w:cs="Al-Mohanad"/>
          <w:sz w:val="28"/>
          <w:szCs w:val="28"/>
        </w:rPr>
        <w:t xml:space="preserve"> </w:t>
      </w:r>
      <w:r>
        <w:rPr>
          <w:rFonts w:ascii="Al-Mohanad" w:hAnsi="Al-Mohanad" w:cs="Al-Mohanad"/>
          <w:sz w:val="28"/>
          <w:szCs w:val="28"/>
          <w:rtl/>
        </w:rPr>
        <w:t>.</w:t>
      </w:r>
    </w:p>
    <w:p w14:paraId="139DA8BF"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(2): اتفق الطرفان على أن يقوم الطرف الثاني بصفته صاحب امتياز عن الطرف الأول بإنتاج وتوزيع المنتجات والقيام بالخدمات موضوع العقد وذلك باسمه ولحسابه الشخصي.</w:t>
      </w:r>
    </w:p>
    <w:p w14:paraId="225F6A4D" w14:textId="77777777" w:rsidR="00762305" w:rsidRDefault="00762305" w:rsidP="00762305">
      <w:pPr>
        <w:spacing w:line="240" w:lineRule="auto"/>
        <w:jc w:val="both"/>
        <w:rPr>
          <w:rFonts w:ascii="Al-Mohanad" w:hAnsi="Al-Mohanad" w:cs="Al-Mohanad"/>
          <w:sz w:val="28"/>
          <w:szCs w:val="28"/>
        </w:rPr>
      </w:pPr>
      <w:r>
        <w:rPr>
          <w:rFonts w:ascii="Al-Mohanad" w:hAnsi="Al-Mohanad" w:cs="Al-Mohanad"/>
          <w:sz w:val="28"/>
          <w:szCs w:val="28"/>
          <w:rtl/>
        </w:rPr>
        <w:t>بند (3): موضوع هذا الامتياز المنتجات والخدمات الخاصة بالطرف الأول والمبينة فيما يلي</w:t>
      </w:r>
      <w:r>
        <w:rPr>
          <w:rFonts w:ascii="Al-Mohanad" w:hAnsi="Al-Mohanad" w:cs="Al-Mohanad"/>
          <w:sz w:val="28"/>
          <w:szCs w:val="28"/>
        </w:rPr>
        <w:t>:</w:t>
      </w:r>
      <w:r>
        <w:rPr>
          <w:rFonts w:ascii="Al-Mohanad" w:hAnsi="Al-Mohanad" w:cs="Al-Mohanad"/>
          <w:sz w:val="28"/>
          <w:szCs w:val="28"/>
          <w:rtl/>
        </w:rPr>
        <w:t xml:space="preserve"> ..................................</w:t>
      </w:r>
    </w:p>
    <w:p w14:paraId="417DC751"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ونوعية المنتجات أو الخدمات المشمولة بهذا العقد هي: ............................</w:t>
      </w:r>
    </w:p>
    <w:p w14:paraId="115442E0" w14:textId="77777777" w:rsidR="00762305" w:rsidRDefault="00762305" w:rsidP="00762305">
      <w:pPr>
        <w:spacing w:line="240" w:lineRule="auto"/>
        <w:rPr>
          <w:rFonts w:ascii="Al-Mohanad" w:hAnsi="Al-Mohanad" w:cs="Al-Mohanad"/>
          <w:sz w:val="28"/>
          <w:szCs w:val="28"/>
          <w:rtl/>
        </w:rPr>
      </w:pPr>
      <w:r>
        <w:rPr>
          <w:rFonts w:ascii="Al-Mohanad" w:hAnsi="Al-Mohanad" w:cs="Al-Mohanad"/>
          <w:sz w:val="28"/>
          <w:szCs w:val="28"/>
          <w:rtl/>
        </w:rPr>
        <w:t>بند (4): يتحدد النطاق المكاني لسريان هذا العقد ب</w:t>
      </w:r>
      <w:r>
        <w:rPr>
          <w:rFonts w:ascii="Al-Mohanad" w:hAnsi="Al-Mohanad" w:cs="Al-Mohanad"/>
          <w:sz w:val="28"/>
          <w:szCs w:val="28"/>
        </w:rPr>
        <w:t>:</w:t>
      </w:r>
      <w:r>
        <w:rPr>
          <w:rFonts w:ascii="Al-Mohanad" w:hAnsi="Al-Mohanad" w:cs="Al-Mohanad"/>
          <w:sz w:val="28"/>
          <w:szCs w:val="28"/>
          <w:rtl/>
        </w:rPr>
        <w:t xml:space="preserve"> ............................</w:t>
      </w:r>
    </w:p>
    <w:p w14:paraId="689633AF" w14:textId="77777777" w:rsidR="00762305" w:rsidRDefault="00762305" w:rsidP="00762305">
      <w:pPr>
        <w:spacing w:line="240" w:lineRule="auto"/>
        <w:rPr>
          <w:rFonts w:ascii="Al-Mohanad" w:hAnsi="Al-Mohanad" w:cs="Al-Mohanad"/>
          <w:sz w:val="28"/>
          <w:szCs w:val="28"/>
          <w:rtl/>
        </w:rPr>
      </w:pPr>
      <w:proofErr w:type="gramStart"/>
      <w:r>
        <w:rPr>
          <w:rFonts w:ascii="Al-Mohanad" w:hAnsi="Al-Mohanad" w:cs="Al-Mohanad"/>
          <w:sz w:val="28"/>
          <w:szCs w:val="28"/>
        </w:rPr>
        <w:t>)</w:t>
      </w:r>
      <w:r>
        <w:rPr>
          <w:rFonts w:ascii="Al-Mohanad" w:hAnsi="Al-Mohanad" w:cs="Al-Mohanad"/>
          <w:sz w:val="28"/>
          <w:szCs w:val="28"/>
          <w:rtl/>
        </w:rPr>
        <w:t>يوضح</w:t>
      </w:r>
      <w:proofErr w:type="gramEnd"/>
      <w:r>
        <w:rPr>
          <w:rFonts w:ascii="Al-Mohanad" w:hAnsi="Al-Mohanad" w:cs="Al-Mohanad"/>
          <w:sz w:val="28"/>
          <w:szCs w:val="28"/>
          <w:rtl/>
        </w:rPr>
        <w:t xml:space="preserve"> ما إذا كان عاماً للمملكة العربية السعودية أو خاصاً بمنطقة معينة فيها</w:t>
      </w:r>
      <w:r>
        <w:rPr>
          <w:rFonts w:ascii="Al-Mohanad" w:hAnsi="Al-Mohanad" w:cs="Al-Mohanad"/>
          <w:sz w:val="28"/>
          <w:szCs w:val="28"/>
        </w:rPr>
        <w:t>(</w:t>
      </w:r>
    </w:p>
    <w:p w14:paraId="6549B622" w14:textId="77777777" w:rsidR="00762305" w:rsidRDefault="00762305" w:rsidP="00762305">
      <w:pPr>
        <w:spacing w:line="240" w:lineRule="auto"/>
        <w:rPr>
          <w:rFonts w:ascii="Al-Mohanad" w:hAnsi="Al-Mohanad" w:cs="Al-Mohanad"/>
          <w:sz w:val="28"/>
          <w:szCs w:val="28"/>
          <w:rtl/>
        </w:rPr>
      </w:pPr>
    </w:p>
    <w:p w14:paraId="57DD3654"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(5): مدة سريان هذا العقد ................ سنوات تبدأ من ............. وتنتهي في</w:t>
      </w:r>
      <w:r>
        <w:rPr>
          <w:rFonts w:ascii="Al-Mohanad" w:hAnsi="Al-Mohanad" w:cs="Al-Mohanad"/>
          <w:sz w:val="28"/>
          <w:szCs w:val="28"/>
        </w:rPr>
        <w:t>:</w:t>
      </w:r>
      <w:r>
        <w:rPr>
          <w:rFonts w:ascii="Al-Mohanad" w:hAnsi="Al-Mohanad" w:cs="Al-Mohanad"/>
          <w:sz w:val="28"/>
          <w:szCs w:val="28"/>
          <w:rtl/>
        </w:rPr>
        <w:t xml:space="preserve"> ............. قابلة للتجديد لمده مماثلة ما لم يخطر أحد الطرفين الآخر كتابة بخطاب مسجل بعدم رغبته في التجديد قبل انتهاء المدة الأصلية أو المجددة بثلاثة أشهر على الأقل.</w:t>
      </w:r>
    </w:p>
    <w:p w14:paraId="5C7A17A5"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lastRenderedPageBreak/>
        <w:t>بند (6) يقوم الطرفان بتنفيذ العقد طبقاً لأحكامه وبما يتفق وقواعد العرف التجاري وبطريقة تلائم ما يتطلبه حسن النية ويشمل هذا الالتزام ما يعتبر من مستلزمات العقد طبقاً للتعامل التجاري.</w:t>
      </w:r>
    </w:p>
    <w:p w14:paraId="52E9FAB1"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(7): يلتزم الطرف الأول بأن يضع اسمه التجاري وإشاراته ورموزه وعلاماته التجارية والصناعية كذلك خبراته ومهاراته تحت تصرف الطرف الثاني(صاحب الامتياز) كما يسمح له بتجميع المنتجات أو تقديم الخدمات بصفة دورية على سبيل الاحتكار في المنطقة محل العقد وكذلك مساعدته في كل ما يعاونه على الانتاج واعداد مواد الدعاية.</w:t>
      </w:r>
    </w:p>
    <w:p w14:paraId="75434BC3"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(8) يضمن الطرف الأول جودة مواد الانتاج التي قد يحتاج اليها صاحب الامتياز ومطابقتها للمواصفات القياسية المعتمدة في المملكة ، واذا ثبت لدى الجهات المعنية وجود مخالفة للمواصفات فيتم ارجاع البضاعة إلى الطرف الأول وعلى نفقته فضلاً عن حق الطرف الثاني في المطالبة بالتعويض المناسب عما أصابه من أضرار.</w:t>
      </w:r>
    </w:p>
    <w:p w14:paraId="31BE7486"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(9) يقع على الطرف الثاني عبئ توفير المقر الذي يباشر فيه تجميع الانتاج والبيع أو التوزيع ومدارسة العمل بجهازه الخاص بعناية الرجل الحريص، ولو الاستعانة بالمهارات والخبرات الفنية من قبل الطرف الأول</w:t>
      </w:r>
      <w:r>
        <w:rPr>
          <w:rFonts w:ascii="Al-Mohanad" w:hAnsi="Al-Mohanad" w:cs="Al-Mohanad"/>
          <w:sz w:val="28"/>
          <w:szCs w:val="28"/>
        </w:rPr>
        <w:t>.</w:t>
      </w:r>
    </w:p>
    <w:p w14:paraId="7288F5BE"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(10): يستحق الطرف الثاني قبل الطرف الأول عمولة مقدارها ................ من قيمة الأشياء المباعة في منطقة العقد</w:t>
      </w:r>
      <w:r>
        <w:rPr>
          <w:rFonts w:ascii="Al-Mohanad" w:hAnsi="Al-Mohanad" w:cs="Al-Mohanad"/>
          <w:sz w:val="28"/>
          <w:szCs w:val="28"/>
        </w:rPr>
        <w:t>.</w:t>
      </w:r>
    </w:p>
    <w:p w14:paraId="0B487BA7"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(11): يلتزم الطرف الأول بالآتي</w:t>
      </w:r>
      <w:r>
        <w:rPr>
          <w:rFonts w:ascii="Al-Mohanad" w:hAnsi="Al-Mohanad" w:cs="Al-Mohanad"/>
          <w:sz w:val="28"/>
          <w:szCs w:val="28"/>
        </w:rPr>
        <w:t xml:space="preserve"> :</w:t>
      </w:r>
    </w:p>
    <w:p w14:paraId="76BC726F" w14:textId="77777777" w:rsidR="00762305" w:rsidRDefault="00762305" w:rsidP="00762305">
      <w:pPr>
        <w:pStyle w:val="ListParagraph"/>
        <w:numPr>
          <w:ilvl w:val="0"/>
          <w:numId w:val="1"/>
        </w:numPr>
        <w:spacing w:line="240" w:lineRule="auto"/>
        <w:jc w:val="both"/>
        <w:rPr>
          <w:rFonts w:ascii="Al-Mohanad" w:hAnsi="Al-Mohanad" w:cs="Al-Mohanad"/>
          <w:sz w:val="28"/>
          <w:szCs w:val="28"/>
        </w:rPr>
      </w:pPr>
      <w:r>
        <w:rPr>
          <w:rFonts w:ascii="Al-Mohanad" w:hAnsi="Al-Mohanad" w:cs="Al-Mohanad"/>
          <w:sz w:val="28"/>
          <w:szCs w:val="28"/>
          <w:rtl/>
        </w:rPr>
        <w:t>مساعدة الطرف الثاني في كيفية تنظيم مشروعاته والأسس التي تقوم عليها تجارته.</w:t>
      </w:r>
    </w:p>
    <w:p w14:paraId="367EF214" w14:textId="77777777" w:rsidR="00762305" w:rsidRDefault="00762305" w:rsidP="00762305">
      <w:pPr>
        <w:pStyle w:val="ListParagraph"/>
        <w:numPr>
          <w:ilvl w:val="0"/>
          <w:numId w:val="1"/>
        </w:numPr>
        <w:spacing w:line="240" w:lineRule="auto"/>
        <w:jc w:val="both"/>
        <w:rPr>
          <w:rFonts w:ascii="Al-Mohanad" w:hAnsi="Al-Mohanad" w:cs="Al-Mohanad"/>
          <w:sz w:val="28"/>
          <w:szCs w:val="28"/>
          <w:rtl/>
        </w:rPr>
      </w:pPr>
      <w:r>
        <w:rPr>
          <w:rFonts w:ascii="Al-Mohanad" w:hAnsi="Al-Mohanad" w:cs="Al-Mohanad"/>
          <w:sz w:val="28"/>
          <w:szCs w:val="28"/>
          <w:rtl/>
        </w:rPr>
        <w:t>امداد الطرف الثاني بمواد الانتاج والدعاية والخبرات والمهارات الفنية وتدريب موظفيه</w:t>
      </w:r>
      <w:r>
        <w:rPr>
          <w:rFonts w:ascii="Al-Mohanad" w:hAnsi="Al-Mohanad" w:cs="Al-Mohanad"/>
          <w:sz w:val="28"/>
          <w:szCs w:val="28"/>
        </w:rPr>
        <w:t>.</w:t>
      </w:r>
    </w:p>
    <w:p w14:paraId="3F19B684" w14:textId="77777777" w:rsidR="00762305" w:rsidRDefault="00762305" w:rsidP="00762305">
      <w:pPr>
        <w:pStyle w:val="ListParagraph"/>
        <w:numPr>
          <w:ilvl w:val="0"/>
          <w:numId w:val="1"/>
        </w:numPr>
        <w:spacing w:line="240" w:lineRule="auto"/>
        <w:jc w:val="both"/>
        <w:rPr>
          <w:rFonts w:ascii="Al-Mohanad" w:hAnsi="Al-Mohanad" w:cs="Al-Mohanad"/>
          <w:sz w:val="28"/>
          <w:szCs w:val="28"/>
        </w:rPr>
      </w:pPr>
      <w:r>
        <w:rPr>
          <w:rFonts w:ascii="Al-Mohanad" w:hAnsi="Al-Mohanad" w:cs="Al-Mohanad"/>
          <w:sz w:val="28"/>
          <w:szCs w:val="28"/>
          <w:rtl/>
        </w:rPr>
        <w:t>تمكين الطرف الثاني من استعمال علامة المنتج أو السلعة أو الخدمات محل التعاقد.</w:t>
      </w:r>
    </w:p>
    <w:p w14:paraId="587BCA35"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(12) للطرف الثاني الحق في المطالبة بالتعويض عما أصابه من أضرار طبقاً للعقد أو العرف التجاري في الحالات الآتية</w:t>
      </w:r>
      <w:r>
        <w:rPr>
          <w:rFonts w:ascii="Al-Mohanad" w:hAnsi="Al-Mohanad" w:cs="Al-Mohanad"/>
          <w:sz w:val="28"/>
          <w:szCs w:val="28"/>
        </w:rPr>
        <w:t>:</w:t>
      </w:r>
    </w:p>
    <w:p w14:paraId="20092E72" w14:textId="77777777" w:rsidR="00762305" w:rsidRDefault="00762305" w:rsidP="00762305">
      <w:pPr>
        <w:pStyle w:val="ListParagraph"/>
        <w:numPr>
          <w:ilvl w:val="0"/>
          <w:numId w:val="2"/>
        </w:numPr>
        <w:spacing w:line="240" w:lineRule="auto"/>
        <w:jc w:val="both"/>
        <w:rPr>
          <w:rFonts w:ascii="Al-Mohanad" w:hAnsi="Al-Mohanad" w:cs="Al-Mohanad"/>
          <w:sz w:val="28"/>
          <w:szCs w:val="28"/>
          <w:rtl/>
        </w:rPr>
      </w:pPr>
      <w:r>
        <w:rPr>
          <w:rFonts w:ascii="Al-Mohanad" w:hAnsi="Al-Mohanad" w:cs="Al-Mohanad"/>
          <w:sz w:val="28"/>
          <w:szCs w:val="28"/>
          <w:rtl/>
        </w:rPr>
        <w:t>إذا سحب الطرف الأول الامتياز في وقت غير مناسب أو بسب لابد للوكيل فيه.</w:t>
      </w:r>
    </w:p>
    <w:p w14:paraId="1B478111" w14:textId="77777777" w:rsidR="00762305" w:rsidRDefault="00762305" w:rsidP="00762305">
      <w:pPr>
        <w:pStyle w:val="ListParagraph"/>
        <w:numPr>
          <w:ilvl w:val="0"/>
          <w:numId w:val="2"/>
        </w:numPr>
        <w:spacing w:line="240" w:lineRule="auto"/>
        <w:jc w:val="both"/>
        <w:rPr>
          <w:rFonts w:ascii="Al-Mohanad" w:hAnsi="Al-Mohanad" w:cs="Al-Mohanad"/>
          <w:sz w:val="28"/>
          <w:szCs w:val="28"/>
        </w:rPr>
      </w:pPr>
      <w:r>
        <w:rPr>
          <w:rFonts w:ascii="Al-Mohanad" w:hAnsi="Al-Mohanad" w:cs="Al-Mohanad"/>
          <w:sz w:val="28"/>
          <w:szCs w:val="28"/>
          <w:rtl/>
        </w:rPr>
        <w:t>إذا رفض تجديد مدة عقد امتياز بعد نهاية مدته الأصلية بالرغم من كل اتفاق مخالف إذا أثبت الوكيل أن نشاطه قد أدى إلى مذاح ظاهر في انتاج وتوزيع الطرف الأول أو في زيادة عملائه ما لم يثبت الطرف الأول أن عدم التجديد يعود لأسباب قوية تبرر ذلك.</w:t>
      </w:r>
    </w:p>
    <w:p w14:paraId="212F1EC0" w14:textId="77777777" w:rsidR="00762305" w:rsidRDefault="00762305" w:rsidP="00762305">
      <w:pPr>
        <w:pStyle w:val="ListParagraph"/>
        <w:numPr>
          <w:ilvl w:val="0"/>
          <w:numId w:val="2"/>
        </w:numPr>
        <w:spacing w:line="240" w:lineRule="auto"/>
        <w:jc w:val="both"/>
        <w:rPr>
          <w:rFonts w:ascii="Al-Mohanad" w:hAnsi="Al-Mohanad" w:cs="Al-Mohanad"/>
          <w:sz w:val="28"/>
          <w:szCs w:val="28"/>
        </w:rPr>
      </w:pPr>
      <w:r>
        <w:rPr>
          <w:rFonts w:ascii="Al-Mohanad" w:hAnsi="Al-Mohanad" w:cs="Al-Mohanad"/>
          <w:sz w:val="28"/>
          <w:szCs w:val="28"/>
          <w:rtl/>
        </w:rPr>
        <w:t>إذا أخل الطرف الأول بأحد الالتزامات المنصوص عليها في نظام الوكالات التجارية أو في هذا العقد.</w:t>
      </w:r>
    </w:p>
    <w:p w14:paraId="27BB80B8" w14:textId="77777777" w:rsidR="00762305" w:rsidRDefault="00762305" w:rsidP="00762305">
      <w:pPr>
        <w:spacing w:line="240" w:lineRule="auto"/>
        <w:jc w:val="both"/>
        <w:rPr>
          <w:rFonts w:ascii="Al-Mohanad" w:hAnsi="Al-Mohanad" w:cs="Al-Mohanad"/>
          <w:sz w:val="28"/>
          <w:szCs w:val="28"/>
        </w:rPr>
      </w:pPr>
      <w:r>
        <w:rPr>
          <w:rFonts w:ascii="Al-Mohanad" w:hAnsi="Al-Mohanad" w:cs="Al-Mohanad"/>
          <w:sz w:val="28"/>
          <w:szCs w:val="28"/>
          <w:rtl/>
        </w:rPr>
        <w:t>بند (13): للطرف الأول الحق في المطالبة بالتعويض عما اصابه من أضرار طبقاً للعقد أو العرف التجاري.</w:t>
      </w:r>
    </w:p>
    <w:p w14:paraId="5F45EBEF"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(14): تتم تسوية المنازعات التي تنشأ عن تنفيذ هذا العقد والتي يتعذر حلها ودياً بين الطرفين عن طريق التحكيم أمام (مركز التحكيم ............) ووفقاً لأنظمته وإجراءاته الداخلية.</w:t>
      </w:r>
    </w:p>
    <w:p w14:paraId="1879088B"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lastRenderedPageBreak/>
        <w:t>بند (15): تسري على هذا العقد أحكام الأنظمة المعمول بها في المملكة العربية السعودية</w:t>
      </w:r>
      <w:r>
        <w:rPr>
          <w:rStyle w:val="FootnoteReference"/>
          <w:rFonts w:ascii="Al-Mohanad" w:hAnsi="Al-Mohanad" w:cs="Al-Mohanad"/>
          <w:sz w:val="28"/>
          <w:szCs w:val="28"/>
          <w:rtl/>
        </w:rPr>
        <w:footnoteReference w:id="1"/>
      </w:r>
      <w:r>
        <w:rPr>
          <w:rFonts w:ascii="Al-Mohanad" w:hAnsi="Al-Mohanad" w:cs="Al-Mohanad"/>
          <w:sz w:val="28"/>
          <w:szCs w:val="28"/>
          <w:rtl/>
        </w:rPr>
        <w:t>.</w:t>
      </w:r>
    </w:p>
    <w:p w14:paraId="7649725E"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بند (16): حرر هذا العقد من ثلاث نسخة احتفظ كل طرف بنسخة منها للعمل بموجبها ويتولى الطرف الثاني تقديم النسخة الثالثة لوزارة التجارة لإتمام إجراءات القيد في سجل الوكالات التجارية.</w:t>
      </w:r>
    </w:p>
    <w:p w14:paraId="7AB570FD" w14:textId="77777777" w:rsidR="00762305" w:rsidRDefault="00762305" w:rsidP="00762305">
      <w:pPr>
        <w:spacing w:line="240" w:lineRule="auto"/>
        <w:jc w:val="both"/>
        <w:rPr>
          <w:rFonts w:ascii="Al-Mohanad" w:hAnsi="Al-Mohanad" w:cs="Al-Mohanad"/>
          <w:sz w:val="28"/>
          <w:szCs w:val="28"/>
          <w:rtl/>
        </w:rPr>
      </w:pPr>
    </w:p>
    <w:p w14:paraId="1DBC8908" w14:textId="77777777" w:rsidR="00762305" w:rsidRDefault="00762305" w:rsidP="00762305">
      <w:pPr>
        <w:spacing w:line="240" w:lineRule="auto"/>
        <w:jc w:val="both"/>
        <w:rPr>
          <w:rFonts w:ascii="Al-Mohanad" w:hAnsi="Al-Mohanad" w:cs="Al-Mohanad"/>
          <w:sz w:val="28"/>
          <w:szCs w:val="28"/>
          <w:rtl/>
        </w:rPr>
      </w:pPr>
      <w:r>
        <w:rPr>
          <w:rFonts w:ascii="Al-Mohanad" w:hAnsi="Al-Mohanad" w:cs="Al-Mohanad"/>
          <w:sz w:val="28"/>
          <w:szCs w:val="28"/>
          <w:rtl/>
        </w:rPr>
        <w:t>الطرف الاول (مانح الامتياز</w:t>
      </w:r>
      <w:r>
        <w:rPr>
          <w:rFonts w:ascii="Al-Mohanad" w:hAnsi="Al-Mohanad" w:cs="Al-Mohanad"/>
          <w:sz w:val="28"/>
          <w:szCs w:val="28"/>
        </w:rPr>
        <w:t>(</w:t>
      </w:r>
      <w:r>
        <w:rPr>
          <w:rFonts w:ascii="Al-Mohanad" w:hAnsi="Al-Mohanad" w:cs="Al-Mohanad"/>
          <w:sz w:val="28"/>
          <w:szCs w:val="28"/>
          <w:rtl/>
        </w:rPr>
        <w:t xml:space="preserve">                      الطرف الثاني (صاحب الامتياز</w:t>
      </w:r>
      <w:r>
        <w:rPr>
          <w:rFonts w:ascii="Al-Mohanad" w:hAnsi="Al-Mohanad" w:cs="Al-Mohanad"/>
          <w:sz w:val="28"/>
          <w:szCs w:val="28"/>
        </w:rPr>
        <w:t>(</w:t>
      </w:r>
    </w:p>
    <w:p w14:paraId="64E1B9C4" w14:textId="77777777" w:rsidR="00762305" w:rsidRDefault="00762305" w:rsidP="00762305">
      <w:pPr>
        <w:spacing w:line="240" w:lineRule="auto"/>
        <w:rPr>
          <w:rFonts w:ascii="Al-Mohanad" w:hAnsi="Al-Mohanad" w:cs="Al-Mohanad"/>
          <w:sz w:val="28"/>
          <w:szCs w:val="28"/>
          <w:rtl/>
        </w:rPr>
      </w:pPr>
    </w:p>
    <w:p w14:paraId="42A08771" w14:textId="77777777" w:rsidR="00762305" w:rsidRDefault="00762305" w:rsidP="00762305">
      <w:pPr>
        <w:spacing w:line="240" w:lineRule="auto"/>
        <w:rPr>
          <w:rFonts w:ascii="Al-Mohanad" w:hAnsi="Al-Mohanad" w:cs="Al-Mohanad"/>
          <w:sz w:val="28"/>
          <w:szCs w:val="28"/>
          <w:rtl/>
        </w:rPr>
      </w:pPr>
      <w:r>
        <w:rPr>
          <w:rFonts w:ascii="Al-Mohanad" w:hAnsi="Al-Mohanad" w:cs="Al-Mohanad"/>
          <w:sz w:val="28"/>
          <w:szCs w:val="28"/>
          <w:rtl/>
        </w:rPr>
        <w:t>الاسم</w:t>
      </w:r>
      <w:r>
        <w:rPr>
          <w:rFonts w:ascii="Al-Mohanad" w:hAnsi="Al-Mohanad" w:cs="Al-Mohanad"/>
          <w:sz w:val="28"/>
          <w:szCs w:val="28"/>
        </w:rPr>
        <w:t>:</w:t>
      </w:r>
    </w:p>
    <w:p w14:paraId="2378E1D4" w14:textId="77777777" w:rsidR="00762305" w:rsidRDefault="00762305" w:rsidP="00762305">
      <w:pPr>
        <w:spacing w:line="240" w:lineRule="auto"/>
        <w:rPr>
          <w:rFonts w:ascii="Al-Mohanad" w:hAnsi="Al-Mohanad" w:cs="Al-Mohanad"/>
          <w:sz w:val="28"/>
          <w:szCs w:val="28"/>
          <w:rtl/>
        </w:rPr>
      </w:pPr>
    </w:p>
    <w:p w14:paraId="6F7C4B71" w14:textId="77777777" w:rsidR="00762305" w:rsidRDefault="00762305" w:rsidP="00762305">
      <w:pPr>
        <w:spacing w:line="240" w:lineRule="auto"/>
        <w:rPr>
          <w:rFonts w:ascii="Al-Mohanad" w:hAnsi="Al-Mohanad" w:cs="Al-Mohanad"/>
          <w:sz w:val="28"/>
          <w:szCs w:val="28"/>
          <w:rtl/>
        </w:rPr>
      </w:pPr>
      <w:r>
        <w:rPr>
          <w:rFonts w:ascii="Al-Mohanad" w:hAnsi="Al-Mohanad" w:cs="Al-Mohanad"/>
          <w:sz w:val="28"/>
          <w:szCs w:val="28"/>
          <w:rtl/>
        </w:rPr>
        <w:t>التوقيع</w:t>
      </w:r>
      <w:r>
        <w:rPr>
          <w:rFonts w:ascii="Al-Mohanad" w:hAnsi="Al-Mohanad" w:cs="Al-Mohanad"/>
          <w:sz w:val="28"/>
          <w:szCs w:val="28"/>
        </w:rPr>
        <w:t>:</w:t>
      </w:r>
    </w:p>
    <w:p w14:paraId="08A1629C" w14:textId="51ECDA7C" w:rsidR="00762305" w:rsidRPr="00762305" w:rsidRDefault="00762305" w:rsidP="00762305">
      <w:pPr>
        <w:rPr>
          <w:rtl/>
          <w:lang w:bidi="ar-EG"/>
        </w:rPr>
      </w:pPr>
    </w:p>
    <w:sectPr w:rsidR="00762305" w:rsidRPr="00762305" w:rsidSect="001F12A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C56D" w14:textId="77777777" w:rsidR="00105941" w:rsidRDefault="00105941" w:rsidP="00762305">
      <w:pPr>
        <w:spacing w:after="0" w:line="240" w:lineRule="auto"/>
      </w:pPr>
      <w:r>
        <w:separator/>
      </w:r>
    </w:p>
  </w:endnote>
  <w:endnote w:type="continuationSeparator" w:id="0">
    <w:p w14:paraId="54914179" w14:textId="77777777" w:rsidR="00105941" w:rsidRDefault="00105941" w:rsidP="0076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altName w:val="Sakkal Majalla"/>
    <w:charset w:val="00"/>
    <w:family w:val="roman"/>
    <w:pitch w:val="variable"/>
    <w:sig w:usb0="800020AF" w:usb1="C000204A" w:usb2="00000008" w:usb3="00000000" w:csb0="00000041" w:csb1="00000000"/>
  </w:font>
  <w:font w:name="Traditional Arabic,Bold">
    <w:altName w:val="Traditional Arabic"/>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8959" w14:textId="77777777" w:rsidR="00105941" w:rsidRDefault="00105941" w:rsidP="00762305">
      <w:pPr>
        <w:spacing w:after="0" w:line="240" w:lineRule="auto"/>
      </w:pPr>
      <w:r>
        <w:separator/>
      </w:r>
    </w:p>
  </w:footnote>
  <w:footnote w:type="continuationSeparator" w:id="0">
    <w:p w14:paraId="590FF8D4" w14:textId="77777777" w:rsidR="00105941" w:rsidRDefault="00105941" w:rsidP="00762305">
      <w:pPr>
        <w:spacing w:after="0" w:line="240" w:lineRule="auto"/>
      </w:pPr>
      <w:r>
        <w:continuationSeparator/>
      </w:r>
    </w:p>
  </w:footnote>
  <w:footnote w:id="1">
    <w:p w14:paraId="0E672E8E" w14:textId="77777777" w:rsidR="00762305" w:rsidRDefault="00762305" w:rsidP="00762305">
      <w:pPr>
        <w:pStyle w:val="FootnoteText"/>
        <w:rPr>
          <w:rtl/>
        </w:rPr>
      </w:pPr>
      <w:r>
        <w:rPr>
          <w:rStyle w:val="FootnoteReference"/>
        </w:rPr>
        <w:footnoteRef/>
      </w:r>
      <w:r>
        <w:rPr>
          <w:rtl/>
        </w:rPr>
        <w:t xml:space="preserve"> </w:t>
      </w:r>
      <w:r>
        <w:rPr>
          <w:rFonts w:hint="cs"/>
          <w:rtl/>
        </w:rPr>
        <w:t>يحذف هذا البند اذا كان مانح الامتياز مشروعاً وطنياً.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723C7"/>
    <w:multiLevelType w:val="hybridMultilevel"/>
    <w:tmpl w:val="315E4E92"/>
    <w:lvl w:ilvl="0" w:tplc="3E325E8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4F535D"/>
    <w:multiLevelType w:val="hybridMultilevel"/>
    <w:tmpl w:val="0DE08C68"/>
    <w:lvl w:ilvl="0" w:tplc="10FE1DD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8304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666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5C"/>
    <w:rsid w:val="00105941"/>
    <w:rsid w:val="001F12A0"/>
    <w:rsid w:val="00762305"/>
    <w:rsid w:val="008C156F"/>
    <w:rsid w:val="00B87A2E"/>
    <w:rsid w:val="00D36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4F5F"/>
  <w15:docId w15:val="{BD01C6E9-90DE-4FBB-8936-7B71E035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05"/>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305"/>
    <w:rPr>
      <w:color w:val="0563C1" w:themeColor="hyperlink"/>
      <w:u w:val="single"/>
    </w:rPr>
  </w:style>
  <w:style w:type="character" w:styleId="UnresolvedMention">
    <w:name w:val="Unresolved Mention"/>
    <w:basedOn w:val="DefaultParagraphFont"/>
    <w:uiPriority w:val="99"/>
    <w:semiHidden/>
    <w:unhideWhenUsed/>
    <w:rsid w:val="00762305"/>
    <w:rPr>
      <w:color w:val="605E5C"/>
      <w:shd w:val="clear" w:color="auto" w:fill="E1DFDD"/>
    </w:rPr>
  </w:style>
  <w:style w:type="paragraph" w:styleId="FootnoteText">
    <w:name w:val="footnote text"/>
    <w:basedOn w:val="Normal"/>
    <w:link w:val="FootnoteTextChar"/>
    <w:uiPriority w:val="99"/>
    <w:semiHidden/>
    <w:unhideWhenUsed/>
    <w:rsid w:val="0076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305"/>
    <w:rPr>
      <w:sz w:val="20"/>
      <w:szCs w:val="20"/>
    </w:rPr>
  </w:style>
  <w:style w:type="paragraph" w:styleId="ListParagraph">
    <w:name w:val="List Paragraph"/>
    <w:basedOn w:val="Normal"/>
    <w:uiPriority w:val="34"/>
    <w:qFormat/>
    <w:rsid w:val="00762305"/>
    <w:pPr>
      <w:ind w:left="720"/>
      <w:contextualSpacing/>
    </w:pPr>
  </w:style>
  <w:style w:type="character" w:styleId="FootnoteReference">
    <w:name w:val="footnote reference"/>
    <w:basedOn w:val="DefaultParagraphFont"/>
    <w:uiPriority w:val="99"/>
    <w:semiHidden/>
    <w:unhideWhenUsed/>
    <w:rsid w:val="00762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21332</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2022-12-22T01:44:00Z</dcterms:created>
  <dcterms:modified xsi:type="dcterms:W3CDTF">2023-01-16T01:04:00Z</dcterms:modified>
</cp:coreProperties>
</file>